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42" w:rsidRPr="003D5CFB" w:rsidRDefault="00EC4942" w:rsidP="00EC4942">
      <w:pPr>
        <w:ind w:left="360"/>
        <w:jc w:val="center"/>
        <w:rPr>
          <w:b/>
          <w:color w:val="000000"/>
          <w:lang w:val="kk-KZ"/>
        </w:rPr>
      </w:pPr>
      <w:bookmarkStart w:id="0" w:name="_GoBack"/>
      <w:r w:rsidRPr="003D5CFB">
        <w:rPr>
          <w:b/>
          <w:color w:val="000000"/>
          <w:lang w:val="kk-KZ"/>
        </w:rPr>
        <w:t>№ 8 ЗЕРТХАНАЛЫҚ ЖҰМЫС</w:t>
      </w:r>
    </w:p>
    <w:p w:rsidR="00EC4942" w:rsidRPr="003D5CFB" w:rsidRDefault="00EC4942" w:rsidP="00EC4942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3D5CFB">
        <w:rPr>
          <w:color w:val="000000"/>
          <w:sz w:val="20"/>
          <w:szCs w:val="20"/>
          <w:lang w:val="kk-KZ"/>
        </w:rPr>
        <w:t>Металдарға тəн физикалық қасиеттер.</w:t>
      </w:r>
    </w:p>
    <w:p w:rsidR="00EC4942" w:rsidRPr="003D5CFB" w:rsidRDefault="00EC4942" w:rsidP="00EC4942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3D5CFB">
        <w:rPr>
          <w:color w:val="000000"/>
          <w:sz w:val="20"/>
          <w:szCs w:val="20"/>
          <w:lang w:val="kk-KZ"/>
        </w:rPr>
        <w:t>Құймалар алу (2)</w:t>
      </w:r>
    </w:p>
    <w:p w:rsidR="00EC4942" w:rsidRPr="003D5CFB" w:rsidRDefault="00EC4942" w:rsidP="00EC4942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3D5CFB">
        <w:rPr>
          <w:color w:val="000000"/>
          <w:sz w:val="20"/>
          <w:szCs w:val="20"/>
          <w:lang w:val="kk-KZ"/>
        </w:rPr>
        <w:t>Металдар алу</w:t>
      </w:r>
    </w:p>
    <w:p w:rsidR="002B3B9C" w:rsidRPr="003D5CFB" w:rsidRDefault="00EC4942" w:rsidP="00EC4942">
      <w:pPr>
        <w:rPr>
          <w:color w:val="000000"/>
          <w:sz w:val="20"/>
          <w:szCs w:val="20"/>
          <w:lang w:val="kk-KZ"/>
        </w:rPr>
      </w:pPr>
      <w:r w:rsidRPr="003D5CFB">
        <w:rPr>
          <w:color w:val="000000"/>
          <w:sz w:val="20"/>
          <w:szCs w:val="20"/>
          <w:lang w:val="kk-KZ"/>
        </w:rPr>
        <w:t>Металдар коррозиясы</w:t>
      </w:r>
    </w:p>
    <w:bookmarkEnd w:id="0"/>
    <w:p w:rsidR="00EC4942" w:rsidRDefault="00EC4942" w:rsidP="00EC4942">
      <w:pPr>
        <w:rPr>
          <w:rFonts w:ascii="TimesNewRomanPSMT" w:hAnsi="TimesNewRomanPSMT" w:cs="TimesNewRomanPSMT"/>
          <w:color w:val="000000"/>
          <w:sz w:val="20"/>
          <w:szCs w:val="20"/>
          <w:lang w:val="kk-KZ"/>
        </w:rPr>
      </w:pP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proofErr w:type="gram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№</w:t>
      </w: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65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proofErr w:type="gram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Металдар</w:t>
      </w:r>
      <w:proofErr w:type="gram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ға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тән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физикалық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</w:t>
      </w:r>
      <w:proofErr w:type="spellEnd"/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EC4942" w:rsidRPr="00EC4942" w:rsidTr="00253C7C">
        <w:tc>
          <w:tcPr>
            <w:tcW w:w="6340" w:type="dxa"/>
          </w:tcPr>
          <w:p w:rsidR="00EC4942" w:rsidRPr="00EC4942" w:rsidRDefault="00EC4942" w:rsidP="00EC4942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u w:val="single"/>
                <w:lang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металдардың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электр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өткізгі</w:t>
            </w:r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шт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ігін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анықтайтын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құрылғы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мыс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сымы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спирт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шамы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әртүрлі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металдар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пластиналары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Қыздырған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кезде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электрөткізгі</w:t>
      </w:r>
      <w:proofErr w:type="gram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шт</w:t>
      </w:r>
      <w:proofErr w:type="gram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ің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өзгеруі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688"/>
      </w:tblGrid>
      <w:tr w:rsidR="00EC4942" w:rsidRPr="00EC4942" w:rsidTr="00253C7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C4942" w:rsidRPr="00EC4942" w:rsidRDefault="00EC4942" w:rsidP="00EC4942">
            <w:pPr>
              <w:ind w:firstLine="284"/>
              <w:jc w:val="both"/>
              <w:rPr>
                <w:rFonts w:ascii="Kz Times New Roman" w:eastAsia="Batang" w:hAnsi="Kz Times New Roman" w:cs="Kz Times New Roman"/>
                <w:snapToGrid w:val="0"/>
                <w:sz w:val="20"/>
                <w:szCs w:val="20"/>
                <w:lang w:val="en-US" w:eastAsia="ko-KR"/>
              </w:rPr>
            </w:pPr>
          </w:p>
          <w:p w:rsidR="00EC4942" w:rsidRPr="00EC4942" w:rsidRDefault="00EC4942" w:rsidP="00EC4942">
            <w:pPr>
              <w:ind w:firstLine="284"/>
              <w:jc w:val="both"/>
              <w:rPr>
                <w:rFonts w:ascii="Kz Times New Roman" w:eastAsia="Batang" w:hAnsi="Kz Times New Roman" w:cs="Kz Times New Roman"/>
                <w:sz w:val="20"/>
                <w:szCs w:val="20"/>
                <w:lang w:eastAsia="ko-KR"/>
              </w:rPr>
            </w:pPr>
            <w:r>
              <w:rPr>
                <w:rFonts w:ascii="Kz Times New Roman" w:hAnsi="Kz Times New Roman" w:cs="Kz Times New Roman"/>
                <w:noProof/>
                <w:sz w:val="20"/>
                <w:szCs w:val="20"/>
              </w:rPr>
              <w:drawing>
                <wp:inline distT="0" distB="0" distL="0" distR="0">
                  <wp:extent cx="2113280" cy="1362710"/>
                  <wp:effectExtent l="0" t="0" r="127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4942" w:rsidRPr="00EC4942" w:rsidRDefault="00EC4942" w:rsidP="00EC4942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58-суреттегідей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құрылғы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жинаңдар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Суық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мыс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сымы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арқылы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әлсіз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тұрақты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ток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жібергендегі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сымды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3 минут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бойы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спирт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шамымен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қыздырғандағы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гальван-ометрдің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көрсетуін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</w:t>
            </w:r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-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зып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алыңдар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Байқалған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құбылыстарды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металдар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EC4942" w:rsidRPr="00EC4942" w:rsidTr="00253C7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C4942" w:rsidRPr="00EC4942" w:rsidRDefault="00EC4942" w:rsidP="00EC4942">
            <w:pPr>
              <w:jc w:val="both"/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</w:pPr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58-сурет. </w:t>
            </w:r>
            <w:proofErr w:type="spellStart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Металдардың</w:t>
            </w:r>
            <w:proofErr w:type="spellEnd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 </w:t>
            </w:r>
          </w:p>
          <w:p w:rsidR="00EC4942" w:rsidRPr="00EC4942" w:rsidRDefault="00EC4942" w:rsidP="00EC4942">
            <w:pPr>
              <w:jc w:val="both"/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электр</w:t>
            </w:r>
            <w:proofErr w:type="spellEnd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өткізгі</w:t>
            </w:r>
            <w:proofErr w:type="gramStart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шт</w:t>
            </w:r>
            <w:proofErr w:type="gramEnd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ігін</w:t>
            </w:r>
            <w:proofErr w:type="spellEnd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өлшеу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4942" w:rsidRPr="00EC4942" w:rsidRDefault="00EC4942" w:rsidP="00EC4942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құрылысы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туралы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көзқарастар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</w:t>
            </w:r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р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ғысынан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түсіндіріңдер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Металдардың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салыстырмалы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қаттылығын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анықтау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Металл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пластиналарын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бір-бі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сызып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көріп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олардың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қаттылығын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тексеріңдер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қатты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бастап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рет-ретімен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орналастырыңдар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Қаттылығына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байланысты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берілген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металл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құрылысы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туралы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қорытынды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жасауға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proofErr w:type="gram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№ </w:t>
      </w: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66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proofErr w:type="gram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Құймалар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EC4942" w:rsidRPr="00EC4942" w:rsidTr="00253C7C">
        <w:tc>
          <w:tcPr>
            <w:tcW w:w="6340" w:type="dxa"/>
          </w:tcPr>
          <w:p w:rsidR="00EC4942" w:rsidRPr="00EC4942" w:rsidRDefault="00EC4942" w:rsidP="00EC4942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u w:val="single"/>
                <w:lang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</w:t>
            </w:r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р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қалайы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түйірлері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сызуға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арналған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қатты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зат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парафин,  термометр, металл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пластинасы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Мыры</w:t>
      </w:r>
      <w:proofErr w:type="gram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ш-</w:t>
      </w:r>
      <w:proofErr w:type="gram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қорғасын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құймасын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оның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қасиеттерімен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танысу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(Топ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болып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жасалатын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).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жасалған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отбақ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ыраш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3 г"/>
        </w:smartTagPr>
        <w:r w:rsidRPr="00EC4942">
          <w:rPr>
            <w:rFonts w:ascii="Kz Times New Roman" w:hAnsi="Kz Times New Roman" w:cs="Kz Times New Roman"/>
            <w:sz w:val="20"/>
            <w:szCs w:val="20"/>
            <w:lang w:eastAsia="ko-KR"/>
          </w:rPr>
          <w:t>3 г</w:t>
        </w:r>
      </w:smartTag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0,5 г"/>
        </w:smartTagPr>
        <w:r w:rsidRPr="00EC4942">
          <w:rPr>
            <w:rFonts w:ascii="Kz Times New Roman" w:hAnsi="Kz Times New Roman" w:cs="Kz Times New Roman"/>
            <w:sz w:val="20"/>
            <w:szCs w:val="20"/>
            <w:lang w:eastAsia="ko-KR"/>
          </w:rPr>
          <w:t>0,5 г</w:t>
        </w:r>
      </w:smartTag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қорғасын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түйірлерін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балқығаннан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кейін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оларды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араластырып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сұйық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құйманы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қасыққа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Егер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олардың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атомдық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радиустарының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кристалл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торларының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айырмашылықтарын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ескерсек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осы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металдардан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құйманың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алуға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?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Құйманы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суытып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пен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қорғасынға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қарағанда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беріктігін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сындырып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көріңдер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қаттылығын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тексеріңдер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Құйманың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беріктігі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мен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қаттылығының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өзгеруін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түсіндіріңдер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Олар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қышқылымен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әсер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ете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отырып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пен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құйманың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химиялық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белсенділігін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салыстырыңдар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құймалар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туралы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жасаған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қорытындыларыңды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дәлелдеңдер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 Третник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олардың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зерттеу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(Топ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болып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жасалатын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).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табақшаға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0,5 г"/>
        </w:smartTagPr>
        <w:r w:rsidRPr="00EC4942">
          <w:rPr>
            <w:rFonts w:ascii="Kz Times New Roman" w:hAnsi="Kz Times New Roman" w:cs="Kz Times New Roman"/>
            <w:sz w:val="20"/>
            <w:szCs w:val="20"/>
            <w:lang w:eastAsia="ko-KR"/>
          </w:rPr>
          <w:t>0,5 г</w:t>
        </w:r>
      </w:smartTag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қалайы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мен </w:t>
      </w:r>
      <w:smartTag w:uri="urn:schemas-microsoft-com:office:smarttags" w:element="metricconverter">
        <w:smartTagPr>
          <w:attr w:name="ProductID" w:val="2,5 г"/>
        </w:smartTagPr>
        <w:r w:rsidRPr="00EC4942">
          <w:rPr>
            <w:rFonts w:ascii="Kz Times New Roman" w:hAnsi="Kz Times New Roman" w:cs="Kz Times New Roman"/>
            <w:sz w:val="20"/>
            <w:szCs w:val="20"/>
            <w:lang w:eastAsia="ko-KR"/>
          </w:rPr>
          <w:t>2,5 г</w:t>
        </w:r>
      </w:smartTag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қорғасын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ст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балқытылған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парафин (не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үшін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?)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спирт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шамымен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Балқығаннан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кейін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құйманы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пластинка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құйма-третниктің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қалайының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қорғасынның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балқу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температураларын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салыстырыңдар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Бұ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л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үшін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олардың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бірдей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түйірлерін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металл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пластинасына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қойып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Бұ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л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ретпен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балқиды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№</w:t>
      </w:r>
      <w:r w:rsidRPr="00EC4942">
        <w:rPr>
          <w:rFonts w:ascii="Kz Times New Roman" w:hAnsi="Kz Times New Roman" w:cs="Kz Times New Roman"/>
          <w:b/>
          <w:sz w:val="20"/>
          <w:szCs w:val="20"/>
        </w:rPr>
        <w:t xml:space="preserve"> </w:t>
      </w: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67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Металдар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(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Үш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тәж</w:t>
      </w:r>
      <w:proofErr w:type="gram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ірибенің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біреуі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орындалады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)</w:t>
      </w: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EC4942" w:rsidRPr="00EC4942" w:rsidTr="00253C7C">
        <w:tc>
          <w:tcPr>
            <w:tcW w:w="6340" w:type="dxa"/>
          </w:tcPr>
          <w:p w:rsidR="00EC4942" w:rsidRPr="00EC4942" w:rsidRDefault="00EC4942" w:rsidP="00EC4942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ағаш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көмірі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(ІІ)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оксиді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мыс (ІІ)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оксиді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көмір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сынауықтар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, U-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тәрізді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түтік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10%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ZnSO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4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көмір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электродтары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кернеуі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12</w:t>
            </w:r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В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тұрақты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ток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көзі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</w:p>
        </w:tc>
      </w:tr>
    </w:tbl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Тотықсыздандыру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арқылы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кендерден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қорғасын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Ағаш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көмі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інің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кесегіне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кішкене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ойық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жасап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қорғасын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(ІІ)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оксидін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Қоспаны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көмірде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жылтыр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тамшылары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пайда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болғанша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lastRenderedPageBreak/>
        <w:t xml:space="preserve">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 G</w:t>
      </w:r>
      <w:r w:rsidRPr="00EC4942">
        <w:rPr>
          <w:rFonts w:ascii="Kz Times New Roman" w:hAnsi="Kz Times New Roman" w:cs="Kz Times New Roman"/>
          <w:sz w:val="20"/>
          <w:szCs w:val="20"/>
          <w:vertAlign w:val="superscript"/>
          <w:lang w:eastAsia="ko-KR"/>
        </w:rPr>
        <w:t>0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табу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арқылы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жүру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мүмкіндігін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дәлелдеңдер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Көміртек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(ІІ)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оксидінің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тотықсыздандырғыштық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қасиеті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жоғары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температурада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қалай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өзгереді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Мыстың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алынуы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Мыс</w:t>
      </w: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(ІІ)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оксиді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мен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көмірдің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бірдей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мөлшерін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барлығы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2 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г-</w:t>
      </w:r>
      <w:proofErr w:type="spellStart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жуық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болуы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керек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жақсылап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араластырып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құрғақ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 15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минуттай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қызарғанша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қатты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Сынауықты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суытып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ішіндегісін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қағазға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төгі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п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ұнтақтың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түсі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бойынша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мыстың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түзілгеніне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көз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жеткізіңдер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жүру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мүмкіндігін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есептеу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арқылы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дәлелдеңдер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3.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Металдардың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электр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тогымен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тотықсыздануы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(электролиз).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U-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тәрізді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түтікті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10%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ZnSO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4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ерітіндісімен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толтырып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көмір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электродтарын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тізбектегі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кернеуі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10-12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В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болатын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тұрақты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электр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тогінің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көзімен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Мырыштың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жылтыр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кристалдарының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түзілуі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байқалғаннан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кейін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электролизді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тоқтатыңдар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Анодта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катодта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болатын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теңдеулерін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кристалдарын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қышқылда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center"/>
        <w:rPr>
          <w:rFonts w:ascii="Kz Times New Roman" w:eastAsia="Batang" w:hAnsi="Kz Times New Roman" w:cs="Kz Times New Roman"/>
          <w:b/>
          <w:sz w:val="20"/>
          <w:szCs w:val="20"/>
          <w:lang w:eastAsia="ko-KR"/>
        </w:rPr>
      </w:pP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№68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Металдардың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химиялық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EC4942" w:rsidRPr="00EC4942" w:rsidTr="00253C7C">
        <w:tc>
          <w:tcPr>
            <w:tcW w:w="6340" w:type="dxa"/>
          </w:tcPr>
          <w:p w:rsidR="00EC4942" w:rsidRPr="00EC4942" w:rsidRDefault="00EC4942" w:rsidP="00EC4942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(ІІ), кадмий,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қалайы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(ІІ), мыс  (ІІ),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күміс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тұздарының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ерітінділері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тілімдері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мыс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сымдары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C4942">
                <w:rPr>
                  <w:rFonts w:ascii="Kz Times New Roman" w:hAnsi="Kz Times New Roman" w:cs="Kz Times New Roman"/>
                  <w:sz w:val="20"/>
                  <w:szCs w:val="20"/>
                  <w:lang w:eastAsia="ko-KR"/>
                </w:rPr>
                <w:t>1 М</w:t>
              </w:r>
            </w:smartTag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мыс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сульфатының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ерітінділері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электролиттік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өпір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калий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хлоридінің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қаныққан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ерітіндісі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мыс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пластинасы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гальванометр, мыс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сымдары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100 мл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химиялық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стақандар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кәрлен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табақша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фенолфталеин, натрий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кесегі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концентрлі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сұйытылған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</w:t>
            </w:r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ірт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алюминий, мыс,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концентрлі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сұйытылған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азот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қышқылдары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калий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натрий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гидроксидтерінің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концентрлі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ерітінділері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Кернеу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қатары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Сынауықтарға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(ІІ), кадмий,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қалайы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(ІІ), мыс  (ІІ)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күміс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тұздарының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ерітінділерін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(10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өз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тұзынан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басқа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ерітінділерге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бірдей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түйірін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бетінде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не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түзіледі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иондық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түрде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ерітінділеріне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мырыштың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орнына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тазартылған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одан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соң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мыс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сымдарын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мен мыс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металдарды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ығыстырып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шығарады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Зерттелетін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металдарды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белсенділігі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бойынша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қатарға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орналастырып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оларды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кернеу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қатарындағы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орнымен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салыстырыңдар</w:t>
      </w:r>
      <w:proofErr w:type="spellEnd"/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ндай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шамалардың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негізінде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металдардың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белсенділік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қатарын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құруға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?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</w:t>
      </w:r>
      <w:r w:rsidRPr="00EC4942"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станд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анықтау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принципін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түсінді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Оқытушы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көрсеткен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активтігі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бойынша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орналасуын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көрсетіңдер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Гальваникалық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жұптың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түзілуі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Құрылғы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жинап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(47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сурет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),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стақанға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EC4942">
          <w:rPr>
            <w:rFonts w:ascii="Kz Times New Roman" w:hAnsi="Kz Times New Roman" w:cs="Kz Times New Roman"/>
            <w:sz w:val="20"/>
            <w:szCs w:val="20"/>
            <w:lang w:eastAsia="ko-KR"/>
          </w:rPr>
          <w:t>1 М</w:t>
        </w:r>
      </w:smartTag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сульфатын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екіншісіне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1М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397"/>
      </w:tblGrid>
      <w:tr w:rsidR="00EC4942" w:rsidRPr="00EC4942" w:rsidTr="00253C7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4942" w:rsidRPr="00EC4942" w:rsidRDefault="00EC4942" w:rsidP="00EC4942">
            <w:pPr>
              <w:ind w:firstLine="284"/>
              <w:jc w:val="both"/>
              <w:rPr>
                <w:rFonts w:ascii="Kz Times New Roman" w:eastAsia="Batang" w:hAnsi="Kz Times New Roman" w:cs="Kz Times New Roman"/>
                <w:snapToGrid w:val="0"/>
                <w:sz w:val="20"/>
                <w:szCs w:val="20"/>
                <w:lang w:eastAsia="ko-KR"/>
              </w:rPr>
            </w:pPr>
          </w:p>
          <w:p w:rsidR="00EC4942" w:rsidRPr="00EC4942" w:rsidRDefault="00EC4942" w:rsidP="00EC4942">
            <w:pPr>
              <w:ind w:firstLine="284"/>
              <w:jc w:val="both"/>
              <w:rPr>
                <w:rFonts w:ascii="Kz Times New Roman" w:eastAsia="Batang" w:hAnsi="Kz Times New Roman" w:cs="Kz Times New Roman"/>
                <w:sz w:val="20"/>
                <w:szCs w:val="20"/>
                <w:lang w:eastAsia="ko-KR"/>
              </w:rPr>
            </w:pPr>
            <w:r>
              <w:rPr>
                <w:rFonts w:ascii="Kz Times New Roman" w:hAnsi="Kz Times New Roman" w:cs="Kz Times New Roman"/>
                <w:noProof/>
                <w:sz w:val="20"/>
                <w:szCs w:val="20"/>
              </w:rPr>
              <w:drawing>
                <wp:inline distT="0" distB="0" distL="0" distR="0">
                  <wp:extent cx="1638935" cy="145796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3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EC4942" w:rsidRPr="00EC4942" w:rsidRDefault="00EC4942" w:rsidP="00EC4942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</w:pP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мыс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сульфатын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құйыңдар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да, электролит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</w:t>
            </w:r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п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ірімен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қаныққан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KC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І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ерітіндісі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толтырылған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жалғастырыңдар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Мыс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пластиналарын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өздерінің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тұздарына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салып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оларды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гальванометрмен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жал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ғаңдар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Гальванометрдің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көрсетуін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ба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қылаңдар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Гальваникалық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элементтің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сызбанұсқасын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құрастырыңдар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Сыртқы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EC4942" w:rsidRPr="00EC4942" w:rsidTr="00253C7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4942" w:rsidRPr="00EC4942" w:rsidRDefault="00EC4942" w:rsidP="00EC4942">
            <w:pPr>
              <w:ind w:firstLine="284"/>
              <w:jc w:val="both"/>
              <w:rPr>
                <w:rFonts w:ascii="Kz Times New Roman" w:hAnsi="Kz Times New Roman" w:cs="Kz Times New Roman"/>
                <w:i/>
                <w:sz w:val="20"/>
                <w:szCs w:val="20"/>
                <w:lang w:val="en-US" w:eastAsia="ko-KR"/>
              </w:rPr>
            </w:pPr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47</w:t>
            </w:r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val="en-US" w:eastAsia="ko-KR"/>
              </w:rPr>
              <w:t>-</w:t>
            </w:r>
            <w:proofErr w:type="spellStart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сурет</w:t>
            </w:r>
            <w:proofErr w:type="spellEnd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. </w:t>
            </w:r>
          </w:p>
          <w:p w:rsidR="00EC4942" w:rsidRPr="00EC4942" w:rsidRDefault="00EC4942" w:rsidP="00EC4942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Гальваникалық</w:t>
            </w:r>
            <w:proofErr w:type="spellEnd"/>
            <w:r w:rsidRPr="00EC4942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 элемент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EC4942" w:rsidRPr="00EC4942" w:rsidRDefault="00EC4942" w:rsidP="00EC4942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тізбектегі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электрондардың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ауысу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ба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ғытын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көрсетіңдер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Ерітіндіде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қандай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иондар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қай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бағытқа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EC4942" w:rsidRPr="00EC4942" w:rsidRDefault="00EC4942" w:rsidP="00EC4942">
      <w:pPr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қарай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ауысады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?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Нәтижесінде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электр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тогы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пайда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болатын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берілген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гальваникалық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элементтің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қосынды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химиялық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э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.қ.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есептеңдер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3.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Металдардың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суға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қышқылдарға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сілтілерге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әсері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)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әрлен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табақшаға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су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фенолфталеин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ерітіндісін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Табақшаға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су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толтырылған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сынауықтың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саңылауын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төмен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қаратып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астына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сүзгі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қағазына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оралған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натрийдің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кішкене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кесегін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ндай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газ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бөлінеді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Су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неліктен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қызарады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Бұл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жұмыста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сү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зг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қағазына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орамай-ақ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кальцийді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қолдануға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“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Сутек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”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тақырыбындағы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темірдің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әрекеттесуін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естеріңе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түсі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б)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Концентрлі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сұйытылған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(1:2)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темірге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қорғасынға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алюминийге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мысқа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әсерін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анықтаңдар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Бұл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үшін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сәйкес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1-2 мл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Егер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күйінде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жүрмесе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немесе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өте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баяу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жүрсе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сынауықты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өні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байқап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сәйкес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lastRenderedPageBreak/>
        <w:t>Осындай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әдіспен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концентрлі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сұйытылған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азот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қышқылдарының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аталған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металдарға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әсерін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зерттеуге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Ұқсас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әрекеттесулер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“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Бейметалдар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”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тақырыбында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жасалғандықтан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әрбі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студент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тәжірибені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тек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жасап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ал реакция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теңдеулерін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барлық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қышқылдармен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шығулары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керек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в)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Концентрлі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сілті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ерітіндісінің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NaOH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немесе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KOH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темірге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мырышқа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қорғасынға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алюминийге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мыс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әсерін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зерттеңдер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Сәйкес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реакция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теңдеулерін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жазып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кесте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толтырыңдар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</w:p>
    <w:p w:rsidR="00EC4942" w:rsidRPr="00EC4942" w:rsidRDefault="00EC4942" w:rsidP="00EC4942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№</w:t>
      </w:r>
      <w:r w:rsidRPr="00EC4942">
        <w:rPr>
          <w:rFonts w:ascii="Kz Times New Roman" w:eastAsia="Batang" w:hAnsi="Kz Times New Roman" w:cs="Kz Times New Roman"/>
          <w:b/>
          <w:sz w:val="20"/>
          <w:szCs w:val="20"/>
          <w:lang w:eastAsia="ko-KR"/>
        </w:rPr>
        <w:t xml:space="preserve"> </w:t>
      </w:r>
      <w:r w:rsidRPr="00EC4942">
        <w:rPr>
          <w:rFonts w:ascii="Kz Times New Roman" w:hAnsi="Kz Times New Roman" w:cs="Kz Times New Roman"/>
          <w:b/>
          <w:sz w:val="20"/>
          <w:szCs w:val="20"/>
          <w:lang w:val="en-US"/>
        </w:rPr>
        <w:t xml:space="preserve"> </w:t>
      </w:r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69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жұмыс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Металдардың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жемірілуі</w:t>
      </w:r>
      <w:proofErr w:type="spellEnd"/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EC4942" w:rsidRPr="003D5CFB" w:rsidTr="00253C7C">
        <w:tc>
          <w:tcPr>
            <w:tcW w:w="6340" w:type="dxa"/>
          </w:tcPr>
          <w:p w:rsidR="00EC4942" w:rsidRPr="00EC4942" w:rsidRDefault="00EC4942" w:rsidP="00EC4942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</w:pP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val="en-US" w:eastAsia="ko-KR"/>
              </w:rPr>
              <w:t>-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жабдықтар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val="en-US" w:eastAsia="ko-KR"/>
              </w:rPr>
              <w:t xml:space="preserve"> </w:t>
            </w:r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мен</w:t>
            </w:r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EC4942">
              <w:rPr>
                <w:rFonts w:ascii="Kz Times New Roman" w:hAnsi="Kz Times New Roman" w:cs="Kz Times New Roman"/>
                <w:b/>
                <w:sz w:val="20"/>
                <w:szCs w:val="20"/>
                <w:lang w:val="en-US" w:eastAsia="ko-KR"/>
              </w:rPr>
              <w:t>: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.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Сынауықтар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магний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натрий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гидроксиді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шегелер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зімпара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қағазы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калий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гексацианоферраты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(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ІІІ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)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ерітіндісі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алюминий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пластиналары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мыс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 (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ІІ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)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сульфаты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ерітінділері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EC4942">
                <w:rPr>
                  <w:rFonts w:ascii="Kz Times New Roman" w:hAnsi="Kz Times New Roman" w:cs="Kz Times New Roman"/>
                  <w:sz w:val="20"/>
                  <w:szCs w:val="20"/>
                  <w:lang w:val="en-US" w:eastAsia="ko-KR"/>
                </w:rPr>
                <w:t xml:space="preserve">0,2 </w:t>
              </w:r>
              <w:r w:rsidRPr="00EC4942">
                <w:rPr>
                  <w:rFonts w:ascii="Kz Times New Roman" w:hAnsi="Kz Times New Roman" w:cs="Kz Times New Roman"/>
                  <w:sz w:val="20"/>
                  <w:szCs w:val="20"/>
                  <w:lang w:eastAsia="ko-KR"/>
                </w:rPr>
                <w:t>М</w:t>
              </w:r>
            </w:smartTag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EC4942">
                <w:rPr>
                  <w:rFonts w:ascii="Kz Times New Roman" w:hAnsi="Kz Times New Roman" w:cs="Kz Times New Roman"/>
                  <w:sz w:val="20"/>
                  <w:szCs w:val="20"/>
                  <w:lang w:val="en-US" w:eastAsia="ko-KR"/>
                </w:rPr>
                <w:t xml:space="preserve">0,1 </w:t>
              </w:r>
              <w:r w:rsidRPr="00EC4942">
                <w:rPr>
                  <w:rFonts w:ascii="Kz Times New Roman" w:hAnsi="Kz Times New Roman" w:cs="Kz Times New Roman"/>
                  <w:sz w:val="20"/>
                  <w:szCs w:val="20"/>
                  <w:lang w:eastAsia="ko-KR"/>
                </w:rPr>
                <w:t>М</w:t>
              </w:r>
            </w:smartTag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</w:t>
            </w:r>
            <w:proofErr w:type="gram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</w:t>
            </w:r>
            <w:proofErr w:type="gramEnd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ірт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натрий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хроматының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кристалдары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азот</w:t>
            </w:r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қалайы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жалатылған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EC4942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EC4942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. </w:t>
            </w:r>
          </w:p>
        </w:tc>
      </w:tr>
    </w:tbl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1.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Әртүрлі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электролиттердегі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темірдің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жемірілуі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4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магний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хлоридін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натрий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гидроксидін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сұйытылған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дистилденген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зімпара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қағазымен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тазартылған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шеге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10-15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минуттан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соң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шегені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шығарып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олар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салынған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сұйықтыққа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Fe</w:t>
      </w:r>
      <w:r w:rsidRPr="00EC4942">
        <w:rPr>
          <w:rFonts w:ascii="Kz Times New Roman" w:hAnsi="Kz Times New Roman" w:cs="Kz Times New Roman"/>
          <w:sz w:val="20"/>
          <w:szCs w:val="20"/>
          <w:vertAlign w:val="superscript"/>
          <w:lang w:val="en-US" w:eastAsia="ko-KR"/>
        </w:rPr>
        <w:t>2+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ионын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анықтауға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арналған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реактивті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қосыңдар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(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қызыл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тұзы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K</w:t>
      </w:r>
      <w:r w:rsidRPr="00EC4942">
        <w:rPr>
          <w:rFonts w:ascii="Kz Times New Roman" w:hAnsi="Kz Times New Roman" w:cs="Kz Times New Roman"/>
          <w:sz w:val="20"/>
          <w:szCs w:val="20"/>
          <w:vertAlign w:val="subscript"/>
          <w:lang w:val="en-US" w:eastAsia="ko-KR"/>
        </w:rPr>
        <w:t>3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[Fe(CN)</w:t>
      </w:r>
      <w:r w:rsidRPr="00EC4942">
        <w:rPr>
          <w:rFonts w:ascii="Kz Times New Roman" w:hAnsi="Kz Times New Roman" w:cs="Kz Times New Roman"/>
          <w:sz w:val="20"/>
          <w:szCs w:val="20"/>
          <w:vertAlign w:val="subscript"/>
          <w:lang w:val="en-US" w:eastAsia="ko-KR"/>
        </w:rPr>
        <w:t>6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]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қарқынды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кө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к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түс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береді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).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Сәйкес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реакция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теңдеуін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  <w:proofErr w:type="gramEnd"/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2.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қалайы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жалатылған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темірдің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жемірілуі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Екі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сынауыққа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жартысына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дейін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дистилденген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су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құйыңдар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да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әрқайсысына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2-3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тамшы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сұйытылған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күкірт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қышқылын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K</w:t>
      </w:r>
      <w:r w:rsidRPr="00EC4942">
        <w:rPr>
          <w:rFonts w:ascii="Kz Times New Roman" w:hAnsi="Kz Times New Roman" w:cs="Kz Times New Roman"/>
          <w:sz w:val="20"/>
          <w:szCs w:val="20"/>
          <w:vertAlign w:val="subscript"/>
          <w:lang w:val="en-US" w:eastAsia="ko-KR"/>
        </w:rPr>
        <w:t>3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[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Fe(CN)</w:t>
      </w:r>
      <w:r w:rsidRPr="00EC4942">
        <w:rPr>
          <w:rFonts w:ascii="Kz Times New Roman" w:hAnsi="Kz Times New Roman" w:cs="Kz Times New Roman"/>
          <w:sz w:val="20"/>
          <w:szCs w:val="20"/>
          <w:vertAlign w:val="subscript"/>
          <w:lang w:val="en-US" w:eastAsia="ko-KR"/>
        </w:rPr>
        <w:t>6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]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ерітіндісін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қосыңдар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Ерітіндіні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шыны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таяқшамен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араластырып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біреуіне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мырыш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жалатылған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темір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екіншісіне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қалайы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жалатылған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темір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сынауықта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металл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пластиналардың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шеттері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көк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түске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боялады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?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Ерітіндіде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Fe</w:t>
      </w:r>
      <w:r w:rsidRPr="00EC4942">
        <w:rPr>
          <w:rFonts w:ascii="Kz Times New Roman" w:hAnsi="Kz Times New Roman" w:cs="Kz Times New Roman"/>
          <w:sz w:val="20"/>
          <w:szCs w:val="20"/>
          <w:vertAlign w:val="superscript"/>
          <w:lang w:val="en-US" w:eastAsia="ko-KR"/>
        </w:rPr>
        <w:t>2+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ионының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түзілу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себебін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түсіндіріңдер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Сутектік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деполяризациямен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Fe-Zn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Fe-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Sn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гальваникалық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жұбы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әсер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еткендегі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анодты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катодты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процестердің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теңдеулерін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құрастырыңдар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Салыстыру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үшін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оттекті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деполяризациямен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Fe-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Sn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гальваникалық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жұбының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әсерінің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сызбанұсқасын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құрастырыңдар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  <w:proofErr w:type="gramEnd"/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3.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Қорғаныш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қабатының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ролі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Екі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кішкене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алюминий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пластинкасын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мыс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(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ІІ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)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хлориді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мен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мыс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(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ІІ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)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сульфаты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ерітінділеріне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батырыңдар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сынауықта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мыстың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ығысқанын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байқайсыңдар</w:t>
      </w:r>
      <w:proofErr w:type="spellEnd"/>
      <w:proofErr w:type="gramStart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ндай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газ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бөлінеді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?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Реакция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теңдеулерін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Хлор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иондарының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коррозия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процесінің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жылдамдығына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әсерін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түсінді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4.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Коррозияны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тежеушілердің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b/>
          <w:sz w:val="20"/>
          <w:szCs w:val="20"/>
          <w:lang w:eastAsia="ko-KR"/>
        </w:rPr>
        <w:t>әсері</w:t>
      </w:r>
      <w:proofErr w:type="spellEnd"/>
      <w:r w:rsidRPr="00EC4942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.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Стақанға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10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мл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0,2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екінші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үшінші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стақанға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10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мл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-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ден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0,1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күк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і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рт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Үшеуіне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де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2-3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қызыл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тұзының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ерітіндісін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Екінші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стақанға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2-3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түйі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ингибитор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-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натрий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хроматын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Бі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інші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екінші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стақанға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алдын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-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ала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азот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қышқылына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батырылған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түйірін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ал</w:t>
      </w:r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үшіншісіне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>-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таттанған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темір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түйірін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Байқалған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құ</w:t>
      </w:r>
      <w:proofErr w:type="gram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былыстар</w:t>
      </w:r>
      <w:proofErr w:type="gram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түсінік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беріңдер</w:t>
      </w:r>
      <w:proofErr w:type="spellEnd"/>
      <w:r w:rsidRPr="00EC4942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EC4942" w:rsidRPr="00EC4942" w:rsidRDefault="00EC4942" w:rsidP="00EC4942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 w:rsidR="00EC4942" w:rsidRDefault="00EC4942" w:rsidP="00EC4942"/>
    <w:sectPr w:rsidR="00EC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42"/>
    <w:rsid w:val="002B3B9C"/>
    <w:rsid w:val="003D5CFB"/>
    <w:rsid w:val="00E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9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9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9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</dc:creator>
  <cp:lastModifiedBy>Abai</cp:lastModifiedBy>
  <cp:revision>2</cp:revision>
  <dcterms:created xsi:type="dcterms:W3CDTF">2016-01-04T15:27:00Z</dcterms:created>
  <dcterms:modified xsi:type="dcterms:W3CDTF">2020-01-12T15:54:00Z</dcterms:modified>
</cp:coreProperties>
</file>